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Khary Armster</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Capstone: NewsVision</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Thomas</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@02798730</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r>
      <w:r w:rsidDel="00000000" w:rsidR="00000000" w:rsidRPr="00000000">
        <w:rPr>
          <w:rFonts w:ascii="Times New Roman" w:cs="Times New Roman" w:eastAsia="Times New Roman" w:hAnsi="Times New Roman"/>
          <w:b w:val="1"/>
          <w:sz w:val="24"/>
          <w:szCs w:val="24"/>
          <w:u w:val="single"/>
          <w:rtl w:val="0"/>
        </w:rPr>
        <w:t xml:space="preserve">The </w:t>
      </w:r>
      <w:r w:rsidDel="00000000" w:rsidR="00000000" w:rsidRPr="00000000">
        <w:rPr>
          <w:rFonts w:ascii="Times New Roman" w:cs="Times New Roman" w:eastAsia="Times New Roman" w:hAnsi="Times New Roman"/>
          <w:b w:val="1"/>
          <w:i w:val="1"/>
          <w:sz w:val="24"/>
          <w:szCs w:val="24"/>
          <w:u w:val="single"/>
          <w:rtl w:val="0"/>
        </w:rPr>
        <w:t xml:space="preserve">Times</w:t>
      </w:r>
      <w:r w:rsidDel="00000000" w:rsidR="00000000" w:rsidRPr="00000000">
        <w:rPr>
          <w:rFonts w:ascii="Times New Roman" w:cs="Times New Roman" w:eastAsia="Times New Roman" w:hAnsi="Times New Roman"/>
          <w:b w:val="1"/>
          <w:sz w:val="24"/>
          <w:szCs w:val="24"/>
          <w:u w:val="single"/>
          <w:rtl w:val="0"/>
        </w:rPr>
        <w:t xml:space="preserve"> and Jayson Blair</w:t>
        <w:tab/>
      </w: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Jayson Blair was a journalist who was hired at a relatively young age by the New York Times. He began as an intern for the world renowned newspaper, and was eventually offered a full time position. By the age of 27, Blair was already a full time staff writer with the New York Times and was covering the Washington D.C. sniper attacks- arguably the biggest story at that time. However, in 2003 his hasty rise to becoming a well-employed reporter had reached a notable and problematic impasse for Blair, the Times, and journalism.What happened with Blair is something that put multiple reputations at risk.</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year 2003, Jayson Blair was discontinued working at the New York Times because it was discovered that he had committed numerous acts of plagiarism in his articles, falsified quotes from sources, and pretended to cover stories in different states and overseas when Blair was actually communicating with his editors from his apartment in Brooklyn. Blair was able to complete a lot of his assignments and articles by incorporating segments of other people’s works, often from local newspapers, and using the amalgamation of passages to mold his written pieces. He would also attribute his sources to ones who may have actually been a part of the news, but he’d do so without actually speaking with them or meeting them in person. In addition to those stunts, Blair would act like he’s in another city covering a story and meeting with sources when, in actuality, he was just at his home in Brooklyn speaking with his editors and incorporating details and sources from databases.</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scandal that Jayson Blair got himself into not only caused his name to be questioned, but also the supervision and decision making of the New York Times and its editorial staff. Some staffers blamed the executive editor who hired Blair not too long after he finished at the University of Maryland. The quick rise of Blair at the times looked irresponsible on the part of the original editors and the ones succeeding him. It looked naive to hire an inexperienced journalist in such an elite and competitive news environment. Blair used the excuse that he was inundated with rapidly moving deadlines and the pace of the newspaper environment. But, it didn’t pacify what he did to himself and the company. The New York Times also took a major hit to their credibility as some of the public's trust in the company inherently lowered. In order to try to prove it future similar mishaps, the Times assigned an insiders do there newsroom staff to investigate any problems and recommend any changes to be made. The Times adjusted their policy to provide a more prudent process of promotions as well as fact checking and verification of any reporting.</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